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Самбо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260"/>
        <w:gridCol w:w="2268"/>
        <w:gridCol w:w="3726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>
              <w:t xml:space="preserve">Долгова Людмила Сергеевна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/>
            </w:pPr>
            <w:r>
              <w:t xml:space="preserve">Елецкий район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самбо»,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2"/>
              <w:pBdr/>
              <w:spacing/>
              <w:ind/>
              <w:jc w:val="center"/>
              <w:rPr/>
            </w:pPr>
            <w:r>
              <w:t xml:space="preserve">ГБУ ДО ЛО «СШОР Локомотив»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122</cp:revision>
  <dcterms:created xsi:type="dcterms:W3CDTF">2023-01-24T14:45:00Z</dcterms:created>
  <dcterms:modified xsi:type="dcterms:W3CDTF">2024-11-19T10:32:59Z</dcterms:modified>
  <cp:version>983040</cp:version>
</cp:coreProperties>
</file>