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Бокс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4435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>
              <w:t xml:space="preserve">Яковлев </w:t>
            </w:r>
            <w:r/>
          </w:p>
          <w:p>
            <w:pPr>
              <w:pBdr/>
              <w:spacing w:line="240" w:lineRule="auto"/>
              <w:ind/>
              <w:rPr/>
            </w:pPr>
            <w:r>
              <w:t xml:space="preserve">Константин Тимурович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Елец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3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rPr>
                <w:highlight w:val="none"/>
              </w:rPr>
              <w:t xml:space="preserve">РОО «Федерация бокса Липецкой области»,</w:t>
            </w:r>
            <w:r/>
          </w:p>
          <w:p>
            <w:pPr>
              <w:pBdr/>
              <w:spacing w:line="240" w:lineRule="auto"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школа» Елецкого района Липецкой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122</cp:revision>
  <dcterms:created xsi:type="dcterms:W3CDTF">2023-01-24T14:45:00Z</dcterms:created>
  <dcterms:modified xsi:type="dcterms:W3CDTF">2024-11-19T10:32:38Z</dcterms:modified>
  <cp:version>983040</cp:version>
</cp:coreProperties>
</file>